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443A2" w14:textId="77777777" w:rsidR="008640AD" w:rsidRDefault="008640AD" w:rsidP="00571C4A">
      <w:pPr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6B6655B5" w14:textId="1720E6D5" w:rsidR="00AE6CEA" w:rsidRPr="003F5573" w:rsidRDefault="00AE6CEA" w:rsidP="00571C4A">
      <w:pPr>
        <w:jc w:val="center"/>
        <w:rPr>
          <w:rFonts w:ascii="Times New Roman" w:hAnsi="Times New Roman"/>
          <w:sz w:val="16"/>
          <w:szCs w:val="18"/>
        </w:rPr>
      </w:pPr>
      <w:r w:rsidRPr="003F5573">
        <w:rPr>
          <w:rFonts w:ascii="Times New Roman" w:hAnsi="Times New Roman"/>
          <w:b/>
          <w:sz w:val="16"/>
          <w:szCs w:val="18"/>
          <w:lang w:val="sr-Cyrl-CS"/>
        </w:rPr>
        <w:t>Табела 9.1.</w:t>
      </w:r>
      <w:r w:rsidRPr="003F5573">
        <w:rPr>
          <w:rFonts w:ascii="Times New Roman" w:hAnsi="Times New Roman"/>
          <w:sz w:val="16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89"/>
        <w:gridCol w:w="272"/>
        <w:gridCol w:w="142"/>
        <w:gridCol w:w="425"/>
        <w:gridCol w:w="2328"/>
        <w:gridCol w:w="224"/>
        <w:gridCol w:w="1559"/>
        <w:gridCol w:w="9"/>
        <w:gridCol w:w="1158"/>
        <w:gridCol w:w="818"/>
        <w:gridCol w:w="1176"/>
        <w:gridCol w:w="41"/>
      </w:tblGrid>
      <w:tr w:rsidR="009B5A2A" w:rsidRPr="003F5573" w14:paraId="11AA6DA1" w14:textId="77777777" w:rsidTr="003F5573">
        <w:tc>
          <w:tcPr>
            <w:tcW w:w="4483" w:type="dxa"/>
            <w:gridSpan w:val="6"/>
            <w:vAlign w:val="center"/>
          </w:tcPr>
          <w:p w14:paraId="4FF2E322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985" w:type="dxa"/>
            <w:gridSpan w:val="7"/>
            <w:vAlign w:val="center"/>
          </w:tcPr>
          <w:p w14:paraId="34007C39" w14:textId="206DD229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Јасмина Милинковић</w:t>
            </w:r>
          </w:p>
        </w:tc>
      </w:tr>
      <w:tr w:rsidR="009B5A2A" w:rsidRPr="003F5573" w14:paraId="2932966E" w14:textId="77777777" w:rsidTr="003F5573">
        <w:tc>
          <w:tcPr>
            <w:tcW w:w="4483" w:type="dxa"/>
            <w:gridSpan w:val="6"/>
            <w:vAlign w:val="center"/>
          </w:tcPr>
          <w:p w14:paraId="523C6193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985" w:type="dxa"/>
            <w:gridSpan w:val="7"/>
            <w:vAlign w:val="center"/>
          </w:tcPr>
          <w:p w14:paraId="7178250F" w14:textId="0FFFA724" w:rsidR="009B5A2A" w:rsidRPr="003F5573" w:rsidRDefault="00036EBB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Редовни</w:t>
            </w:r>
            <w:r w:rsidR="009B5A2A"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професор</w:t>
            </w:r>
          </w:p>
        </w:tc>
      </w:tr>
      <w:tr w:rsidR="009B5A2A" w:rsidRPr="003F5573" w14:paraId="17C2E9C9" w14:textId="77777777" w:rsidTr="003F5573">
        <w:tc>
          <w:tcPr>
            <w:tcW w:w="4483" w:type="dxa"/>
            <w:gridSpan w:val="6"/>
            <w:vAlign w:val="center"/>
          </w:tcPr>
          <w:p w14:paraId="14C1B5AF" w14:textId="1F5F6E67" w:rsidR="009B5A2A" w:rsidRPr="003F5573" w:rsidRDefault="00D113C8" w:rsidP="009B5A2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</w:t>
            </w:r>
            <w:r w:rsidR="009B5A2A"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којој наставник ради са пуним </w:t>
            </w:r>
            <w:r w:rsidR="009B5A2A" w:rsidRPr="003F5573">
              <w:rPr>
                <w:rFonts w:ascii="Times New Roman" w:hAnsi="Times New Roman"/>
                <w:b/>
                <w:sz w:val="16"/>
                <w:szCs w:val="16"/>
              </w:rPr>
              <w:t xml:space="preserve">или непуним </w:t>
            </w:r>
            <w:r w:rsidR="009B5A2A"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985" w:type="dxa"/>
            <w:gridSpan w:val="7"/>
            <w:vAlign w:val="center"/>
          </w:tcPr>
          <w:p w14:paraId="6663A522" w14:textId="2CDA587E" w:rsidR="009B5A2A" w:rsidRPr="003F5573" w:rsidRDefault="006517F4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517F4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Факултет за образовање учитеља и васпитача </w:t>
            </w:r>
            <w:r w:rsidR="00D113C8"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Универзитета </w:t>
            </w:r>
            <w:r w:rsidR="009B5A2A"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 Београду, </w:t>
            </w:r>
            <w:r w:rsidR="009B5A2A" w:rsidRPr="003F5573">
              <w:rPr>
                <w:rFonts w:ascii="Times New Roman" w:hAnsi="Times New Roman"/>
                <w:sz w:val="16"/>
                <w:szCs w:val="16"/>
              </w:rPr>
              <w:t>1997.</w:t>
            </w:r>
          </w:p>
        </w:tc>
      </w:tr>
      <w:tr w:rsidR="009B5A2A" w:rsidRPr="003F5573" w14:paraId="3E188567" w14:textId="77777777" w:rsidTr="003F5573">
        <w:tc>
          <w:tcPr>
            <w:tcW w:w="4483" w:type="dxa"/>
            <w:gridSpan w:val="6"/>
            <w:vAlign w:val="center"/>
          </w:tcPr>
          <w:p w14:paraId="2B8F9518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985" w:type="dxa"/>
            <w:gridSpan w:val="7"/>
            <w:vAlign w:val="center"/>
          </w:tcPr>
          <w:p w14:paraId="3E5781BA" w14:textId="025D3369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Методика наставе математике</w:t>
            </w:r>
          </w:p>
        </w:tc>
      </w:tr>
      <w:tr w:rsidR="009B5A2A" w:rsidRPr="003F5573" w14:paraId="3B154523" w14:textId="77777777" w:rsidTr="003F5573">
        <w:tc>
          <w:tcPr>
            <w:tcW w:w="9468" w:type="dxa"/>
            <w:gridSpan w:val="13"/>
            <w:vAlign w:val="center"/>
          </w:tcPr>
          <w:p w14:paraId="4DC2892C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9B5A2A" w:rsidRPr="003F5573" w14:paraId="218B305B" w14:textId="77777777" w:rsidTr="003F5573">
        <w:tc>
          <w:tcPr>
            <w:tcW w:w="1316" w:type="dxa"/>
            <w:gridSpan w:val="2"/>
            <w:vAlign w:val="center"/>
          </w:tcPr>
          <w:p w14:paraId="3A0A15A0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39" w:type="dxa"/>
            <w:gridSpan w:val="3"/>
            <w:vAlign w:val="center"/>
          </w:tcPr>
          <w:p w14:paraId="2FEC60A9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1A44FC74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726" w:type="dxa"/>
            <w:gridSpan w:val="3"/>
            <w:shd w:val="clear" w:color="auto" w:fill="auto"/>
            <w:vAlign w:val="center"/>
          </w:tcPr>
          <w:p w14:paraId="6395A570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035" w:type="dxa"/>
            <w:gridSpan w:val="3"/>
            <w:shd w:val="clear" w:color="auto" w:fill="auto"/>
            <w:vAlign w:val="center"/>
          </w:tcPr>
          <w:p w14:paraId="7EF89579" w14:textId="77777777" w:rsidR="009B5A2A" w:rsidRPr="003F5573" w:rsidRDefault="009B5A2A" w:rsidP="009B5A2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Ужа научна, уметничка или стручна област</w:t>
            </w:r>
          </w:p>
        </w:tc>
      </w:tr>
      <w:tr w:rsidR="00365205" w:rsidRPr="003F5573" w14:paraId="028B20E4" w14:textId="77777777" w:rsidTr="003F5573">
        <w:tc>
          <w:tcPr>
            <w:tcW w:w="1316" w:type="dxa"/>
            <w:gridSpan w:val="2"/>
            <w:vAlign w:val="center"/>
          </w:tcPr>
          <w:p w14:paraId="73CACE06" w14:textId="77777777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839" w:type="dxa"/>
            <w:gridSpan w:val="3"/>
            <w:vAlign w:val="center"/>
          </w:tcPr>
          <w:p w14:paraId="464EBA82" w14:textId="15C8DAE2" w:rsidR="00365205" w:rsidRPr="003F5573" w:rsidRDefault="00036EBB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  <w:r w:rsidR="00365205" w:rsidRPr="003F5573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5555F0A8" w14:textId="564C05EA" w:rsidR="00365205" w:rsidRPr="003F5573" w:rsidRDefault="001D7B7A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6517F4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D113C8"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, Универзитет у Београду</w:t>
            </w:r>
          </w:p>
        </w:tc>
        <w:tc>
          <w:tcPr>
            <w:tcW w:w="2726" w:type="dxa"/>
            <w:gridSpan w:val="3"/>
            <w:shd w:val="clear" w:color="auto" w:fill="auto"/>
            <w:vAlign w:val="center"/>
          </w:tcPr>
          <w:p w14:paraId="5CFE384B" w14:textId="77B5DEAE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Педагошке и андрагошке науке</w:t>
            </w:r>
          </w:p>
        </w:tc>
        <w:tc>
          <w:tcPr>
            <w:tcW w:w="2035" w:type="dxa"/>
            <w:gridSpan w:val="3"/>
            <w:shd w:val="clear" w:color="auto" w:fill="auto"/>
            <w:vAlign w:val="center"/>
          </w:tcPr>
          <w:p w14:paraId="1FC2783B" w14:textId="172C9EAB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D113C8" w:rsidRPr="003F5573" w14:paraId="402A8AF3" w14:textId="77777777" w:rsidTr="003F5573">
        <w:tc>
          <w:tcPr>
            <w:tcW w:w="1316" w:type="dxa"/>
            <w:gridSpan w:val="2"/>
            <w:vAlign w:val="center"/>
          </w:tcPr>
          <w:p w14:paraId="2E7979CF" w14:textId="77777777" w:rsidR="00D113C8" w:rsidRPr="003F5573" w:rsidRDefault="00D113C8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839" w:type="dxa"/>
            <w:gridSpan w:val="3"/>
            <w:vAlign w:val="center"/>
          </w:tcPr>
          <w:p w14:paraId="0542CFC6" w14:textId="25CFB780" w:rsidR="00D113C8" w:rsidRPr="003F5573" w:rsidRDefault="00D113C8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2005</w:t>
            </w:r>
            <w:r w:rsidRPr="003F5573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6F2993AD" w14:textId="4BEA07DE" w:rsidR="00D113C8" w:rsidRPr="003F5573" w:rsidRDefault="00D113C8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726" w:type="dxa"/>
            <w:gridSpan w:val="3"/>
            <w:shd w:val="clear" w:color="auto" w:fill="auto"/>
            <w:vAlign w:val="center"/>
          </w:tcPr>
          <w:p w14:paraId="29134F42" w14:textId="4866A610" w:rsidR="00D113C8" w:rsidRPr="003F5573" w:rsidRDefault="00D113C8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Педагошке и андрагошке науке</w:t>
            </w:r>
          </w:p>
        </w:tc>
        <w:tc>
          <w:tcPr>
            <w:tcW w:w="2035" w:type="dxa"/>
            <w:gridSpan w:val="3"/>
            <w:shd w:val="clear" w:color="auto" w:fill="auto"/>
            <w:vAlign w:val="center"/>
          </w:tcPr>
          <w:p w14:paraId="64D450BF" w14:textId="24FD9DEA" w:rsidR="00D113C8" w:rsidRPr="003F5573" w:rsidRDefault="00D113C8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365205" w:rsidRPr="003F5573" w14:paraId="60DF1842" w14:textId="77777777" w:rsidTr="003F5573">
        <w:tc>
          <w:tcPr>
            <w:tcW w:w="1316" w:type="dxa"/>
            <w:gridSpan w:val="2"/>
            <w:vAlign w:val="center"/>
          </w:tcPr>
          <w:p w14:paraId="3FBE920D" w14:textId="77777777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839" w:type="dxa"/>
            <w:gridSpan w:val="3"/>
            <w:vAlign w:val="center"/>
          </w:tcPr>
          <w:p w14:paraId="0CF5C88E" w14:textId="309FD547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en-US"/>
              </w:rPr>
              <w:t>1995.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C1B9C2B" w14:textId="7EC5D244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U</w:t>
            </w:r>
            <w:proofErr w:type="spellStart"/>
            <w:r w:rsidRPr="003F5573">
              <w:rPr>
                <w:rFonts w:ascii="Times New Roman" w:hAnsi="Times New Roman"/>
                <w:sz w:val="16"/>
                <w:szCs w:val="16"/>
                <w:lang w:val="en-US"/>
              </w:rPr>
              <w:t>niv</w:t>
            </w:r>
            <w:proofErr w:type="spellEnd"/>
            <w:r w:rsidRPr="003F5573">
              <w:rPr>
                <w:rFonts w:ascii="Times New Roman" w:hAnsi="Times New Roman"/>
                <w:sz w:val="16"/>
                <w:szCs w:val="16"/>
                <w:lang w:val="en-US"/>
              </w:rPr>
              <w:t>. of Wisconsin-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Madison, USA</w:t>
            </w:r>
          </w:p>
        </w:tc>
        <w:tc>
          <w:tcPr>
            <w:tcW w:w="2726" w:type="dxa"/>
            <w:gridSpan w:val="3"/>
            <w:shd w:val="clear" w:color="auto" w:fill="auto"/>
            <w:vAlign w:val="center"/>
          </w:tcPr>
          <w:p w14:paraId="5A42FA62" w14:textId="434B0232" w:rsidR="00365205" w:rsidRPr="003F5573" w:rsidRDefault="007A4EC0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Curriculum and Instruction</w:t>
            </w:r>
          </w:p>
        </w:tc>
        <w:tc>
          <w:tcPr>
            <w:tcW w:w="2035" w:type="dxa"/>
            <w:gridSpan w:val="3"/>
            <w:shd w:val="clear" w:color="auto" w:fill="auto"/>
            <w:vAlign w:val="center"/>
          </w:tcPr>
          <w:p w14:paraId="568C567F" w14:textId="63663720" w:rsidR="00365205" w:rsidRPr="003F5573" w:rsidRDefault="007A4EC0" w:rsidP="007A4EC0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en-US"/>
              </w:rPr>
              <w:t>Mathematics education</w:t>
            </w:r>
          </w:p>
        </w:tc>
      </w:tr>
      <w:tr w:rsidR="00365205" w:rsidRPr="003F5573" w14:paraId="78F3CB5B" w14:textId="77777777" w:rsidTr="003F5573">
        <w:tc>
          <w:tcPr>
            <w:tcW w:w="1316" w:type="dxa"/>
            <w:gridSpan w:val="2"/>
            <w:vAlign w:val="center"/>
          </w:tcPr>
          <w:p w14:paraId="7E19B01C" w14:textId="77777777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839" w:type="dxa"/>
            <w:gridSpan w:val="3"/>
            <w:vAlign w:val="center"/>
          </w:tcPr>
          <w:p w14:paraId="3A8612B7" w14:textId="5D52532D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1991.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4488C9BA" w14:textId="39A0DA8D" w:rsidR="00365205" w:rsidRPr="003F5573" w:rsidRDefault="00D113C8" w:rsidP="00D113C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Математички факултет, Универзитет у Београду</w:t>
            </w:r>
          </w:p>
        </w:tc>
        <w:tc>
          <w:tcPr>
            <w:tcW w:w="2726" w:type="dxa"/>
            <w:gridSpan w:val="3"/>
            <w:shd w:val="clear" w:color="auto" w:fill="auto"/>
            <w:vAlign w:val="center"/>
          </w:tcPr>
          <w:p w14:paraId="4EAFB6D7" w14:textId="5789399F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Природно-математичке науке</w:t>
            </w:r>
          </w:p>
        </w:tc>
        <w:tc>
          <w:tcPr>
            <w:tcW w:w="2035" w:type="dxa"/>
            <w:gridSpan w:val="3"/>
            <w:shd w:val="clear" w:color="auto" w:fill="auto"/>
            <w:vAlign w:val="center"/>
          </w:tcPr>
          <w:p w14:paraId="460640E1" w14:textId="467463F3" w:rsidR="00365205" w:rsidRPr="003F5573" w:rsidRDefault="00365205" w:rsidP="0036520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Математичке науке</w:t>
            </w:r>
          </w:p>
        </w:tc>
      </w:tr>
      <w:tr w:rsidR="00D113C8" w:rsidRPr="003F5573" w14:paraId="39CE786A" w14:textId="77777777" w:rsidTr="003F5573">
        <w:tc>
          <w:tcPr>
            <w:tcW w:w="9468" w:type="dxa"/>
            <w:gridSpan w:val="13"/>
            <w:vAlign w:val="center"/>
          </w:tcPr>
          <w:p w14:paraId="449F9972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3F5573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D113C8" w:rsidRPr="003F5573" w14:paraId="08845BE4" w14:textId="77777777" w:rsidTr="003F5573">
        <w:tc>
          <w:tcPr>
            <w:tcW w:w="427" w:type="dxa"/>
            <w:shd w:val="clear" w:color="auto" w:fill="auto"/>
            <w:vAlign w:val="center"/>
          </w:tcPr>
          <w:p w14:paraId="40EE57B8" w14:textId="3A67937F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Р.</w:t>
            </w:r>
            <w:r w:rsidR="009728DD"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Б.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12A80630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530218D5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3F557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7F8277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0BCD5F7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27692A31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3F557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D113C8" w:rsidRPr="003F5573" w14:paraId="1014253D" w14:textId="77777777" w:rsidTr="003F5573">
        <w:tc>
          <w:tcPr>
            <w:tcW w:w="427" w:type="dxa"/>
            <w:shd w:val="clear" w:color="auto" w:fill="auto"/>
            <w:vAlign w:val="center"/>
          </w:tcPr>
          <w:p w14:paraId="58C5F53F" w14:textId="77777777" w:rsidR="00D113C8" w:rsidRPr="003F5573" w:rsidRDefault="00D113C8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3D5E4D4D" w14:textId="77777777" w:rsidR="00D113C8" w:rsidRPr="005A7254" w:rsidRDefault="00D113C8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sr-Latn-RS"/>
              </w:rPr>
              <w:t>OUO034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65C84D86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53039E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BBE9A7E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7A39A24C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D113C8" w:rsidRPr="003F5573" w14:paraId="7EED4F94" w14:textId="77777777" w:rsidTr="003F5573">
        <w:tc>
          <w:tcPr>
            <w:tcW w:w="427" w:type="dxa"/>
            <w:shd w:val="clear" w:color="auto" w:fill="auto"/>
            <w:vAlign w:val="center"/>
          </w:tcPr>
          <w:p w14:paraId="6FE550BA" w14:textId="77777777" w:rsidR="00D113C8" w:rsidRPr="003F5573" w:rsidRDefault="00D113C8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4B56D8EB" w14:textId="77777777" w:rsidR="00D113C8" w:rsidRPr="005A7254" w:rsidRDefault="00D113C8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sr-Latn-RS"/>
              </w:rPr>
              <w:t>OUO044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5DCC9832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F7946D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105E068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297EC236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D113C8" w:rsidRPr="003F5573" w14:paraId="07057EFF" w14:textId="77777777" w:rsidTr="003F5573">
        <w:tc>
          <w:tcPr>
            <w:tcW w:w="427" w:type="dxa"/>
            <w:shd w:val="clear" w:color="auto" w:fill="auto"/>
            <w:vAlign w:val="center"/>
          </w:tcPr>
          <w:p w14:paraId="7112E948" w14:textId="77777777" w:rsidR="00D113C8" w:rsidRPr="003F5573" w:rsidRDefault="00D113C8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7D8C6D8F" w14:textId="680024FD" w:rsidR="00D113C8" w:rsidRPr="005A7254" w:rsidRDefault="00CD576F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OVO008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0F53F147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Елементарни математички појмови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5BDAAE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38E10D4B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2CC7C60C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D113C8" w:rsidRPr="003F5573" w14:paraId="7D8E9816" w14:textId="77777777" w:rsidTr="003F5573">
        <w:tc>
          <w:tcPr>
            <w:tcW w:w="427" w:type="dxa"/>
            <w:shd w:val="clear" w:color="auto" w:fill="auto"/>
            <w:vAlign w:val="center"/>
          </w:tcPr>
          <w:p w14:paraId="78E5BECC" w14:textId="77777777" w:rsidR="00D113C8" w:rsidRPr="003F5573" w:rsidRDefault="00D113C8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20D580DD" w14:textId="1F8BA295" w:rsidR="00D113C8" w:rsidRPr="005A7254" w:rsidRDefault="00CD576F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OVO039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39BD4F5D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развоја почетних математичких појмова</w:t>
            </w:r>
            <w:r w:rsidRPr="003F55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9A7BA7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786797A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7CEF25EB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D113C8" w:rsidRPr="003F5573" w14:paraId="432BC671" w14:textId="77777777" w:rsidTr="003F5573">
        <w:tc>
          <w:tcPr>
            <w:tcW w:w="427" w:type="dxa"/>
            <w:shd w:val="clear" w:color="auto" w:fill="auto"/>
            <w:vAlign w:val="center"/>
          </w:tcPr>
          <w:p w14:paraId="626D7D99" w14:textId="77777777" w:rsidR="00D113C8" w:rsidRPr="003F5573" w:rsidRDefault="00D113C8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1D784F4B" w14:textId="77777777" w:rsidR="00D113C8" w:rsidRPr="005A7254" w:rsidRDefault="00D113C8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sr-Latn-RS"/>
              </w:rPr>
              <w:t>OUO162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2B86BBA0" w14:textId="6C32788B" w:rsidR="00D113C8" w:rsidRPr="003F5573" w:rsidRDefault="007844A5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Мотивационе математичке активности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D8B89F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72FA141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1949E6E6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D113C8" w:rsidRPr="003F5573" w14:paraId="13FB085F" w14:textId="77777777" w:rsidTr="003F5573">
        <w:tc>
          <w:tcPr>
            <w:tcW w:w="427" w:type="dxa"/>
            <w:shd w:val="clear" w:color="auto" w:fill="auto"/>
            <w:vAlign w:val="center"/>
          </w:tcPr>
          <w:p w14:paraId="0168C26F" w14:textId="77777777" w:rsidR="00D113C8" w:rsidRPr="003F5573" w:rsidRDefault="00D113C8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2AF7C696" w14:textId="6193CA71" w:rsidR="00D113C8" w:rsidRPr="005A7254" w:rsidRDefault="00CD576F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OVO131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7E8A2D0D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Математичке игре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EF38C9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56225DA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7152E3D3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D113C8" w:rsidRPr="003F5573" w14:paraId="31231309" w14:textId="77777777" w:rsidTr="003F5573">
        <w:tc>
          <w:tcPr>
            <w:tcW w:w="427" w:type="dxa"/>
            <w:shd w:val="clear" w:color="auto" w:fill="auto"/>
            <w:vAlign w:val="center"/>
          </w:tcPr>
          <w:p w14:paraId="207CDB96" w14:textId="77777777" w:rsidR="00D113C8" w:rsidRPr="003F5573" w:rsidRDefault="00D113C8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7100D05F" w14:textId="77777777" w:rsidR="00D113C8" w:rsidRPr="005A7254" w:rsidRDefault="00D113C8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sr-Latn-RS"/>
              </w:rPr>
              <w:t>OUO077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4746C645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Оцењивање у настави математике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31255A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572B0D5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2BF6ABA1" w14:textId="77777777" w:rsidR="00D113C8" w:rsidRPr="003F5573" w:rsidRDefault="00D113C8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7844A5" w:rsidRPr="003F5573" w14:paraId="21C3D9CC" w14:textId="77777777" w:rsidTr="003F5573">
        <w:tc>
          <w:tcPr>
            <w:tcW w:w="427" w:type="dxa"/>
            <w:shd w:val="clear" w:color="auto" w:fill="auto"/>
            <w:vAlign w:val="center"/>
          </w:tcPr>
          <w:p w14:paraId="299E080D" w14:textId="77777777" w:rsidR="007844A5" w:rsidRPr="003F5573" w:rsidRDefault="007844A5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2EA7B503" w14:textId="3215B797" w:rsidR="007844A5" w:rsidRPr="005A7254" w:rsidRDefault="007844A5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OUO154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72D80935" w14:textId="0630D807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Свет науке из угла енглеског језика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E61D47" w14:textId="1ADC328D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AFE23B4" w14:textId="0C8C12EF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32AC9459" w14:textId="74BF07C7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AF1E6A" w:rsidRPr="003F5573" w14:paraId="389BA125" w14:textId="77777777" w:rsidTr="003F5573">
        <w:tc>
          <w:tcPr>
            <w:tcW w:w="427" w:type="dxa"/>
            <w:shd w:val="clear" w:color="auto" w:fill="auto"/>
            <w:vAlign w:val="center"/>
          </w:tcPr>
          <w:p w14:paraId="51F4F670" w14:textId="77777777" w:rsidR="00AF1E6A" w:rsidRPr="003F5573" w:rsidRDefault="00AF1E6A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3D9F0E04" w14:textId="2D0FED1F" w:rsidR="00AF1E6A" w:rsidRPr="005A7254" w:rsidRDefault="006517F4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OUO181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19E97570" w14:textId="6C913996" w:rsidR="00AF1E6A" w:rsidRPr="000734F7" w:rsidRDefault="00AF1E6A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734F7">
              <w:rPr>
                <w:rFonts w:ascii="Times New Roman" w:hAnsi="Times New Roman"/>
                <w:sz w:val="16"/>
                <w:szCs w:val="16"/>
              </w:rPr>
              <w:t>Подршка у учењу математике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4B1631" w14:textId="7371BBC4" w:rsidR="00AF1E6A" w:rsidRPr="000734F7" w:rsidRDefault="00AF1E6A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734F7">
              <w:rPr>
                <w:rFonts w:ascii="Times New Roman" w:hAnsi="Times New Roman"/>
                <w:sz w:val="16"/>
                <w:szCs w:val="16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79F1ABC" w14:textId="42F826C2" w:rsidR="00AF1E6A" w:rsidRPr="000734F7" w:rsidRDefault="00AF1E6A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734F7">
              <w:rPr>
                <w:rFonts w:ascii="Times New Roman" w:hAnsi="Times New Roman"/>
                <w:sz w:val="16"/>
                <w:szCs w:val="16"/>
              </w:rPr>
              <w:t>СП за обр.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0DD17C56" w14:textId="4560C5BE" w:rsidR="00AF1E6A" w:rsidRPr="000734F7" w:rsidRDefault="00AF1E6A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0734F7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7844A5" w:rsidRPr="003F5573" w14:paraId="0DBC2BA8" w14:textId="77777777" w:rsidTr="003F5573">
        <w:tc>
          <w:tcPr>
            <w:tcW w:w="427" w:type="dxa"/>
            <w:shd w:val="clear" w:color="auto" w:fill="auto"/>
            <w:vAlign w:val="center"/>
          </w:tcPr>
          <w:p w14:paraId="71873B2D" w14:textId="77777777" w:rsidR="007844A5" w:rsidRPr="003F5573" w:rsidRDefault="007844A5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6BF625E8" w14:textId="5F9A5CE5" w:rsidR="007844A5" w:rsidRPr="005A7254" w:rsidRDefault="007844A5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A7254">
              <w:rPr>
                <w:rFonts w:ascii="Times New Roman" w:hAnsi="Times New Roman"/>
                <w:sz w:val="16"/>
                <w:szCs w:val="16"/>
              </w:rPr>
              <w:t>OUO039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5D191929" w14:textId="3FEAA3EB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Методичка пракса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E718AE" w14:textId="28AC9117" w:rsidR="007844A5" w:rsidRPr="003F5573" w:rsidRDefault="008640AD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0AAA9C70" w14:textId="24CD2F5A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4E402444" w14:textId="6E9E51A1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7844A5" w:rsidRPr="003F5573" w14:paraId="6002C95A" w14:textId="77777777" w:rsidTr="003F5573">
        <w:tc>
          <w:tcPr>
            <w:tcW w:w="427" w:type="dxa"/>
            <w:shd w:val="clear" w:color="auto" w:fill="auto"/>
            <w:vAlign w:val="center"/>
          </w:tcPr>
          <w:p w14:paraId="06E3958A" w14:textId="77777777" w:rsidR="007844A5" w:rsidRPr="003F5573" w:rsidRDefault="007844A5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63EC89E0" w14:textId="4AAE87B2" w:rsidR="007844A5" w:rsidRPr="005A7254" w:rsidRDefault="007844A5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5A7254">
              <w:rPr>
                <w:rFonts w:ascii="Times New Roman" w:hAnsi="Times New Roman"/>
                <w:sz w:val="16"/>
                <w:szCs w:val="16"/>
              </w:rPr>
              <w:t>OUO040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04723FCE" w14:textId="24989B65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Методичка пракса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0664C1" w14:textId="0034C8C9" w:rsidR="007844A5" w:rsidRPr="003F5573" w:rsidRDefault="008640AD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6540C51" w14:textId="2598A1BA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21694EDA" w14:textId="6B8135E2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7844A5" w:rsidRPr="003F5573" w14:paraId="03A0D78C" w14:textId="77777777" w:rsidTr="003F5573">
        <w:tc>
          <w:tcPr>
            <w:tcW w:w="427" w:type="dxa"/>
            <w:shd w:val="clear" w:color="auto" w:fill="auto"/>
            <w:vAlign w:val="center"/>
          </w:tcPr>
          <w:p w14:paraId="36781D7C" w14:textId="77777777" w:rsidR="007844A5" w:rsidRPr="003F5573" w:rsidRDefault="007844A5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390FFE1B" w14:textId="56FD0CB8" w:rsidR="007844A5" w:rsidRPr="005A7254" w:rsidRDefault="007844A5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OVO044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35942667" w14:textId="44DDE528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Методичка пракса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921A08" w14:textId="38DA1769" w:rsidR="007844A5" w:rsidRPr="003F5573" w:rsidRDefault="008640AD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2FD6BDC" w14:textId="7B367FBA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7F1FD7A5" w14:textId="74CEEC11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E62E6C" w:rsidRPr="003F5573" w14:paraId="69B2699D" w14:textId="77777777" w:rsidTr="003F5573">
        <w:tc>
          <w:tcPr>
            <w:tcW w:w="427" w:type="dxa"/>
            <w:shd w:val="clear" w:color="auto" w:fill="auto"/>
            <w:vAlign w:val="center"/>
          </w:tcPr>
          <w:p w14:paraId="3EC86140" w14:textId="77777777" w:rsidR="00E62E6C" w:rsidRPr="003F5573" w:rsidRDefault="00E62E6C" w:rsidP="00E62E6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2847BC41" w14:textId="0C91093E" w:rsidR="00E62E6C" w:rsidRPr="005A7254" w:rsidRDefault="00E62E6C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UNP051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630DC195" w14:textId="5A240E07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Методичка пракса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C86545" w14:textId="343AFD82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1FE1D060" w14:textId="561C2B55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3503B137" w14:textId="11B7442F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E62E6C" w:rsidRPr="003F5573" w14:paraId="2E7670A9" w14:textId="77777777" w:rsidTr="003F5573">
        <w:tc>
          <w:tcPr>
            <w:tcW w:w="427" w:type="dxa"/>
            <w:shd w:val="clear" w:color="auto" w:fill="auto"/>
            <w:vAlign w:val="center"/>
          </w:tcPr>
          <w:p w14:paraId="0AEBC721" w14:textId="77777777" w:rsidR="00E62E6C" w:rsidRPr="003F5573" w:rsidRDefault="00E62E6C" w:rsidP="00E62E6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12430419" w14:textId="21F099DE" w:rsidR="00E62E6C" w:rsidRPr="005A7254" w:rsidRDefault="00E62E6C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</w:rPr>
              <w:t>UNP052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3000F505" w14:textId="50B4673D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Методичка пракса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494AA" w14:textId="33E97F54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2387FB0D" w14:textId="1FC69023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32B6EB87" w14:textId="1F94414B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E62E6C" w:rsidRPr="003F5573" w14:paraId="0C9B0C93" w14:textId="77777777" w:rsidTr="003F5573">
        <w:tc>
          <w:tcPr>
            <w:tcW w:w="427" w:type="dxa"/>
            <w:shd w:val="clear" w:color="auto" w:fill="auto"/>
            <w:vAlign w:val="center"/>
          </w:tcPr>
          <w:p w14:paraId="157B151A" w14:textId="77777777" w:rsidR="00E62E6C" w:rsidRPr="003F5573" w:rsidRDefault="00E62E6C" w:rsidP="00E62E6C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2DE54AA2" w14:textId="2905FBF1" w:rsidR="00E62E6C" w:rsidRPr="005A7254" w:rsidRDefault="00E62E6C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VNP019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506CE791" w14:textId="15CCA824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Методичка пракса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FC80C9" w14:textId="675B23B3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DE59A6C" w14:textId="2E7573D4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6C6227BA" w14:textId="6AE951C6" w:rsidR="00E62E6C" w:rsidRPr="003F5573" w:rsidRDefault="00E62E6C" w:rsidP="00E62E6C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BC347B" w:rsidRPr="003F5573" w14:paraId="461CD77C" w14:textId="77777777" w:rsidTr="00F53F2F">
        <w:tc>
          <w:tcPr>
            <w:tcW w:w="427" w:type="dxa"/>
            <w:shd w:val="clear" w:color="auto" w:fill="auto"/>
            <w:vAlign w:val="center"/>
          </w:tcPr>
          <w:p w14:paraId="7E9F06FF" w14:textId="77777777" w:rsidR="00BC347B" w:rsidRPr="003F5573" w:rsidRDefault="00BC347B" w:rsidP="00BC347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35DC546E" w14:textId="2DDEAF89" w:rsidR="00BC347B" w:rsidRPr="005A7254" w:rsidRDefault="00BC347B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sr-Latn-RS"/>
              </w:rPr>
              <w:t>UNP027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609FDA19" w14:textId="3656ED04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7EDEA0" w14:textId="3FCF858D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12F8F64" w14:textId="1743368F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489CE57D" w14:textId="0890D89B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BC347B" w:rsidRPr="003F5573" w14:paraId="6CD97BC5" w14:textId="77777777" w:rsidTr="00F53F2F">
        <w:tc>
          <w:tcPr>
            <w:tcW w:w="427" w:type="dxa"/>
            <w:shd w:val="clear" w:color="auto" w:fill="auto"/>
            <w:vAlign w:val="center"/>
          </w:tcPr>
          <w:p w14:paraId="53B5A45B" w14:textId="77777777" w:rsidR="00BC347B" w:rsidRPr="003F5573" w:rsidRDefault="00BC347B" w:rsidP="00BC347B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7A6F1AA3" w14:textId="52405E6C" w:rsidR="00BC347B" w:rsidRPr="005A7254" w:rsidRDefault="00BC347B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sr-Latn-RS"/>
              </w:rPr>
              <w:t>UNP032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135DC86B" w14:textId="1517E96A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DE6540" w14:textId="516234B0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61DEFA73" w14:textId="3F8C3215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423B0271" w14:textId="006A29EC" w:rsidR="00BC347B" w:rsidRPr="003F5573" w:rsidRDefault="00BC347B" w:rsidP="00BC347B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9F7DDA" w:rsidRPr="003F5573" w14:paraId="2E86E295" w14:textId="77777777" w:rsidTr="00F53F2F">
        <w:tc>
          <w:tcPr>
            <w:tcW w:w="427" w:type="dxa"/>
            <w:shd w:val="clear" w:color="auto" w:fill="auto"/>
            <w:vAlign w:val="center"/>
          </w:tcPr>
          <w:p w14:paraId="4D8C39D6" w14:textId="77777777" w:rsidR="009F7DDA" w:rsidRPr="003F5573" w:rsidRDefault="009F7DDA" w:rsidP="009F7DDA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179394D2" w14:textId="2BD02CE2" w:rsidR="009F7DDA" w:rsidRPr="005A7254" w:rsidRDefault="009F7DDA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VNP022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13C0FA1C" w14:textId="7A8F1626" w:rsidR="009F7DDA" w:rsidRPr="003F5573" w:rsidRDefault="009F7DDA" w:rsidP="009F7D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развоја почетних математичких појмова</w:t>
            </w:r>
            <w:r w:rsidRPr="003F55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47B207" w14:textId="5E51AF2E" w:rsidR="009F7DDA" w:rsidRPr="003F5573" w:rsidRDefault="009F7DDA" w:rsidP="009F7D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728596AC" w14:textId="7EBA6FD1" w:rsidR="009F7DDA" w:rsidRPr="003F5573" w:rsidRDefault="009F7DDA" w:rsidP="009F7DD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СП за о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бр.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09F2467D" w14:textId="5160ABA5" w:rsidR="009F7DDA" w:rsidRPr="003F5573" w:rsidRDefault="009F7DDA" w:rsidP="009F7DDA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ОАС</w:t>
            </w:r>
          </w:p>
        </w:tc>
      </w:tr>
      <w:tr w:rsidR="007844A5" w:rsidRPr="003F5573" w14:paraId="27BEC257" w14:textId="77777777" w:rsidTr="003F5573">
        <w:tc>
          <w:tcPr>
            <w:tcW w:w="427" w:type="dxa"/>
            <w:shd w:val="clear" w:color="auto" w:fill="auto"/>
            <w:vAlign w:val="center"/>
          </w:tcPr>
          <w:p w14:paraId="4C79BA0D" w14:textId="77777777" w:rsidR="007844A5" w:rsidRPr="003F5573" w:rsidRDefault="007844A5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74E3544B" w14:textId="5EA78DAB" w:rsidR="007844A5" w:rsidRPr="005A7254" w:rsidRDefault="007844A5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MVO006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5025BDB4" w14:textId="15E86A08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Савремени 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>методички правци у развоју почетних математичких појмова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EB70FD" w14:textId="74925B74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  <w:r w:rsidR="006F79FA"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,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аудиторне вежбе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2D5A8881" w14:textId="0244EBE7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05339A9A" w14:textId="291ABD6F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7844A5" w:rsidRPr="003F5573" w14:paraId="5E17191D" w14:textId="77777777" w:rsidTr="003F5573">
        <w:tc>
          <w:tcPr>
            <w:tcW w:w="427" w:type="dxa"/>
            <w:shd w:val="clear" w:color="auto" w:fill="auto"/>
            <w:vAlign w:val="center"/>
          </w:tcPr>
          <w:p w14:paraId="5C324684" w14:textId="77777777" w:rsidR="007844A5" w:rsidRPr="003F5573" w:rsidRDefault="007844A5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0FC817AA" w14:textId="5CF2CB89" w:rsidR="007844A5" w:rsidRPr="005A7254" w:rsidRDefault="007844A5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MVO013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0A4082D8" w14:textId="01E20DDE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Интегративни приступ математичким садржајима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E840C7" w14:textId="5B3BBE03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  <w:r w:rsidR="006F79FA" w:rsidRPr="003F5573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аудиторне вежбе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540A07DB" w14:textId="5E119127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васпитача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1FDC362D" w14:textId="62FA69CB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7844A5" w:rsidRPr="003F5573" w14:paraId="3FCE592E" w14:textId="77777777" w:rsidTr="003F5573">
        <w:tc>
          <w:tcPr>
            <w:tcW w:w="427" w:type="dxa"/>
            <w:shd w:val="clear" w:color="auto" w:fill="auto"/>
            <w:vAlign w:val="center"/>
          </w:tcPr>
          <w:p w14:paraId="372B534A" w14:textId="77777777" w:rsidR="007844A5" w:rsidRPr="003F5573" w:rsidRDefault="007844A5" w:rsidP="007844A5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14:paraId="14270AFD" w14:textId="470DD7F9" w:rsidR="007844A5" w:rsidRPr="005A7254" w:rsidRDefault="007844A5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  <w:lang w:val="en-US"/>
              </w:rPr>
              <w:t>MUO015</w:t>
            </w:r>
          </w:p>
        </w:tc>
        <w:tc>
          <w:tcPr>
            <w:tcW w:w="3119" w:type="dxa"/>
            <w:gridSpan w:val="4"/>
            <w:shd w:val="clear" w:color="auto" w:fill="auto"/>
            <w:vAlign w:val="center"/>
          </w:tcPr>
          <w:p w14:paraId="38DD3BDD" w14:textId="3BB98EC7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Елементи занимљиве математике у млађим разредима основне школе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4E70B8" w14:textId="58A72FB3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Предавања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E46F7BE" w14:textId="20DDC3D7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Обр. мастер учитеља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139B1702" w14:textId="76AED277" w:rsidR="007844A5" w:rsidRPr="003F5573" w:rsidRDefault="007844A5" w:rsidP="007844A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</w:rPr>
              <w:t>МАС</w:t>
            </w:r>
          </w:p>
        </w:tc>
      </w:tr>
      <w:tr w:rsidR="00115284" w:rsidRPr="003F5573" w14:paraId="3F3EC30E" w14:textId="77777777" w:rsidTr="009C2D54">
        <w:tc>
          <w:tcPr>
            <w:tcW w:w="427" w:type="dxa"/>
            <w:shd w:val="clear" w:color="auto" w:fill="auto"/>
            <w:vAlign w:val="center"/>
          </w:tcPr>
          <w:p w14:paraId="1CFB30C5" w14:textId="77777777" w:rsidR="00115284" w:rsidRPr="003F5573" w:rsidRDefault="00115284" w:rsidP="0011528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6B8AC48A" w14:textId="3775C028" w:rsidR="00115284" w:rsidRPr="005A7254" w:rsidRDefault="00115284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</w:rPr>
              <w:t>MUO054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45A2CD35" w14:textId="75A4D849" w:rsidR="00115284" w:rsidRPr="00115284" w:rsidRDefault="00115284" w:rsidP="0011528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115284">
              <w:rPr>
                <w:rFonts w:ascii="Times New Roman" w:hAnsi="Times New Roman"/>
                <w:sz w:val="16"/>
                <w:szCs w:val="16"/>
              </w:rPr>
              <w:t>Откривање математике</w:t>
            </w:r>
          </w:p>
        </w:tc>
        <w:tc>
          <w:tcPr>
            <w:tcW w:w="1559" w:type="dxa"/>
            <w:shd w:val="clear" w:color="auto" w:fill="auto"/>
          </w:tcPr>
          <w:p w14:paraId="11A73376" w14:textId="3A889125" w:rsidR="00115284" w:rsidRPr="00115284" w:rsidRDefault="00115284" w:rsidP="0011528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115284">
              <w:rPr>
                <w:rFonts w:ascii="Times New Roman" w:hAnsi="Times New Roman"/>
                <w:sz w:val="16"/>
                <w:szCs w:val="16"/>
              </w:rPr>
              <w:t>Предавања, аудиторне вежбе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66DFB1A" w14:textId="211F9BF2" w:rsidR="00115284" w:rsidRPr="00115284" w:rsidRDefault="00115284" w:rsidP="0011528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highlight w:val="yellow"/>
                <w:lang w:val="sr-Cyrl-CS"/>
              </w:rPr>
            </w:pPr>
            <w:r w:rsidRPr="00115284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217" w:type="dxa"/>
            <w:gridSpan w:val="2"/>
            <w:shd w:val="clear" w:color="auto" w:fill="auto"/>
          </w:tcPr>
          <w:p w14:paraId="5446E7FD" w14:textId="3EDD4455" w:rsidR="00115284" w:rsidRPr="00115284" w:rsidRDefault="00115284" w:rsidP="00115284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  <w:highlight w:val="yellow"/>
              </w:rPr>
            </w:pPr>
            <w:r w:rsidRPr="00115284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C5A78" w:rsidRPr="003F5573" w14:paraId="3B4C9222" w14:textId="77777777" w:rsidTr="003F5573">
        <w:tc>
          <w:tcPr>
            <w:tcW w:w="427" w:type="dxa"/>
            <w:shd w:val="clear" w:color="auto" w:fill="auto"/>
            <w:vAlign w:val="center"/>
          </w:tcPr>
          <w:p w14:paraId="58FF144E" w14:textId="77777777" w:rsidR="005C5A78" w:rsidRPr="003F5573" w:rsidRDefault="005C5A78" w:rsidP="005C5A7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4CBACDCD" w14:textId="1E8F47C3" w:rsidR="005C5A78" w:rsidRPr="005A7254" w:rsidRDefault="005C5A78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</w:rPr>
              <w:t>MUO039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357606AB" w14:textId="217E7170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1559" w:type="dxa"/>
            <w:shd w:val="clear" w:color="auto" w:fill="auto"/>
          </w:tcPr>
          <w:p w14:paraId="0BEA95C2" w14:textId="710BF2AE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417FD977" w14:textId="726A02CE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Обр. мастер учитеља</w:t>
            </w:r>
          </w:p>
        </w:tc>
        <w:tc>
          <w:tcPr>
            <w:tcW w:w="1217" w:type="dxa"/>
            <w:gridSpan w:val="2"/>
            <w:shd w:val="clear" w:color="auto" w:fill="auto"/>
          </w:tcPr>
          <w:p w14:paraId="60C68797" w14:textId="67FA93F1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C5A78" w:rsidRPr="003F5573" w14:paraId="33B2EA99" w14:textId="77777777" w:rsidTr="003F5573">
        <w:tc>
          <w:tcPr>
            <w:tcW w:w="427" w:type="dxa"/>
            <w:shd w:val="clear" w:color="auto" w:fill="auto"/>
            <w:vAlign w:val="center"/>
          </w:tcPr>
          <w:p w14:paraId="49E99E22" w14:textId="77777777" w:rsidR="005C5A78" w:rsidRPr="003F5573" w:rsidRDefault="005C5A78" w:rsidP="005C5A7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22645C04" w14:textId="130A6F2D" w:rsidR="005C5A78" w:rsidRPr="005A7254" w:rsidRDefault="005C5A78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</w:rPr>
              <w:t>MVO012</w:t>
            </w:r>
          </w:p>
        </w:tc>
        <w:tc>
          <w:tcPr>
            <w:tcW w:w="3119" w:type="dxa"/>
            <w:gridSpan w:val="4"/>
            <w:shd w:val="clear" w:color="auto" w:fill="auto"/>
          </w:tcPr>
          <w:p w14:paraId="7F2ABAE0" w14:textId="4F45C3FB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Израда мастер рада</w:t>
            </w:r>
          </w:p>
        </w:tc>
        <w:tc>
          <w:tcPr>
            <w:tcW w:w="1559" w:type="dxa"/>
            <w:shd w:val="clear" w:color="auto" w:fill="auto"/>
          </w:tcPr>
          <w:p w14:paraId="255010C6" w14:textId="4EE124E6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СИР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BA036E7" w14:textId="2E5160F9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Обр. мастер васпитача</w:t>
            </w:r>
          </w:p>
        </w:tc>
        <w:tc>
          <w:tcPr>
            <w:tcW w:w="1217" w:type="dxa"/>
            <w:gridSpan w:val="2"/>
            <w:shd w:val="clear" w:color="auto" w:fill="auto"/>
          </w:tcPr>
          <w:p w14:paraId="1C66ED86" w14:textId="03020CFF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i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C5A78" w:rsidRPr="003F5573" w14:paraId="1E8A0F19" w14:textId="77777777" w:rsidTr="003F5573">
        <w:tc>
          <w:tcPr>
            <w:tcW w:w="427" w:type="dxa"/>
            <w:shd w:val="clear" w:color="auto" w:fill="auto"/>
            <w:vAlign w:val="center"/>
          </w:tcPr>
          <w:p w14:paraId="15A11FA6" w14:textId="77777777" w:rsidR="005C5A78" w:rsidRPr="003F5573" w:rsidRDefault="005C5A78" w:rsidP="005C5A7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6147D608" w14:textId="6F95E91B" w:rsidR="005C5A78" w:rsidRPr="005A7254" w:rsidRDefault="005C5A78" w:rsidP="005A7254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A7254">
              <w:rPr>
                <w:rFonts w:ascii="Times New Roman" w:hAnsi="Times New Roman"/>
                <w:sz w:val="16"/>
                <w:szCs w:val="16"/>
              </w:rPr>
              <w:t>MVO011</w:t>
            </w:r>
            <w:bookmarkStart w:id="0" w:name="_GoBack"/>
            <w:bookmarkEnd w:id="0"/>
          </w:p>
        </w:tc>
        <w:tc>
          <w:tcPr>
            <w:tcW w:w="3119" w:type="dxa"/>
            <w:gridSpan w:val="4"/>
            <w:shd w:val="clear" w:color="auto" w:fill="auto"/>
          </w:tcPr>
          <w:p w14:paraId="1BEAC9A0" w14:textId="146CE3B4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bCs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Методичко-истраживачка пракса</w:t>
            </w:r>
          </w:p>
        </w:tc>
        <w:tc>
          <w:tcPr>
            <w:tcW w:w="1559" w:type="dxa"/>
            <w:shd w:val="clear" w:color="auto" w:fill="auto"/>
          </w:tcPr>
          <w:p w14:paraId="1945B500" w14:textId="3FBCBEDD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Остали часови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223D8B7B" w14:textId="496B188A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Обр. мастер васпитача</w:t>
            </w:r>
          </w:p>
        </w:tc>
        <w:tc>
          <w:tcPr>
            <w:tcW w:w="1217" w:type="dxa"/>
            <w:gridSpan w:val="2"/>
            <w:shd w:val="clear" w:color="auto" w:fill="auto"/>
          </w:tcPr>
          <w:p w14:paraId="2E1CB64A" w14:textId="10011092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3F5573">
              <w:rPr>
                <w:rFonts w:ascii="Times New Roman" w:hAnsi="Times New Roman"/>
                <w:sz w:val="16"/>
                <w:szCs w:val="16"/>
              </w:rPr>
              <w:t>МАС</w:t>
            </w:r>
          </w:p>
        </w:tc>
      </w:tr>
      <w:tr w:rsidR="005C5A78" w:rsidRPr="003F5573" w14:paraId="1FEF835F" w14:textId="77777777" w:rsidTr="003F5573">
        <w:tc>
          <w:tcPr>
            <w:tcW w:w="9468" w:type="dxa"/>
            <w:gridSpan w:val="13"/>
            <w:vAlign w:val="center"/>
          </w:tcPr>
          <w:p w14:paraId="7D617C6E" w14:textId="77777777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5C5A78" w:rsidRPr="003F5573" w14:paraId="660C1155" w14:textId="77777777" w:rsidTr="003F5573">
        <w:tc>
          <w:tcPr>
            <w:tcW w:w="427" w:type="dxa"/>
            <w:vAlign w:val="center"/>
          </w:tcPr>
          <w:p w14:paraId="428F8D48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182BDEB9" w14:textId="77777777" w:rsidR="005C5A78" w:rsidRPr="003F5573" w:rsidRDefault="005C5A78" w:rsidP="005C5A7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 xml:space="preserve">Милинковић, Ј. (2016). 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</w:rPr>
              <w:t>Огледи о учењу и настави математике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 xml:space="preserve">. Београд: Учитељски факултет. </w:t>
            </w:r>
          </w:p>
        </w:tc>
      </w:tr>
      <w:tr w:rsidR="005C5A78" w:rsidRPr="003F5573" w14:paraId="21E1AD72" w14:textId="77777777" w:rsidTr="003F5573">
        <w:tc>
          <w:tcPr>
            <w:tcW w:w="427" w:type="dxa"/>
            <w:vAlign w:val="center"/>
          </w:tcPr>
          <w:p w14:paraId="7801D792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79B7F93E" w14:textId="77777777" w:rsidR="005C5A78" w:rsidRPr="003F5573" w:rsidRDefault="005C5A78" w:rsidP="005C5A7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F557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Милинковић, Ј. (2007). </w:t>
            </w:r>
            <w:r w:rsidRPr="003F5573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Методички аспекти увода у вероватноћу и статистику</w:t>
            </w:r>
            <w:r w:rsidRPr="003F557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.</w:t>
            </w:r>
            <w:r w:rsidRPr="003F5573">
              <w:rPr>
                <w:rFonts w:ascii="Times New Roman" w:hAnsi="Times New Roman"/>
                <w:iCs/>
                <w:sz w:val="16"/>
                <w:szCs w:val="16"/>
                <w:lang w:val="sr-Latn-RS"/>
              </w:rPr>
              <w:t xml:space="preserve"> </w:t>
            </w:r>
            <w:r w:rsidRPr="003F5573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Учитељски факултет, Београд</w:t>
            </w:r>
          </w:p>
        </w:tc>
      </w:tr>
      <w:tr w:rsidR="005C5A78" w:rsidRPr="003F5573" w14:paraId="653742A6" w14:textId="77777777" w:rsidTr="003F5573">
        <w:tc>
          <w:tcPr>
            <w:tcW w:w="427" w:type="dxa"/>
            <w:vAlign w:val="center"/>
          </w:tcPr>
          <w:p w14:paraId="69C7B3DF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2D4C5A77" w14:textId="77777777" w:rsidR="005C5A78" w:rsidRPr="003F5573" w:rsidRDefault="005C5A78" w:rsidP="005C5A78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Милинковић, Ј. (2011). </w:t>
            </w:r>
            <w:r w:rsidRPr="003F5573">
              <w:rPr>
                <w:rFonts w:ascii="Times New Roman" w:hAnsi="Times New Roman"/>
                <w:i/>
                <w:sz w:val="16"/>
                <w:szCs w:val="16"/>
                <w:lang w:val="ru-RU"/>
              </w:rPr>
              <w:t>Елементарни математички појмови</w:t>
            </w:r>
            <w:r w:rsidRPr="003F5573">
              <w:rPr>
                <w:rFonts w:ascii="Times New Roman" w:hAnsi="Times New Roman"/>
                <w:sz w:val="16"/>
                <w:szCs w:val="16"/>
                <w:lang w:val="ru-RU"/>
              </w:rPr>
              <w:t>. Београд: Учитељски факултет, 1‒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>141.</w:t>
            </w:r>
          </w:p>
        </w:tc>
      </w:tr>
      <w:tr w:rsidR="005C5A78" w:rsidRPr="003F5573" w14:paraId="32E6FEA1" w14:textId="77777777" w:rsidTr="003F5573">
        <w:tc>
          <w:tcPr>
            <w:tcW w:w="427" w:type="dxa"/>
            <w:vAlign w:val="center"/>
          </w:tcPr>
          <w:p w14:paraId="1404B5B8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13BC1E67" w14:textId="77777777" w:rsidR="005C5A78" w:rsidRPr="003F5573" w:rsidRDefault="005C5A78" w:rsidP="005C5A7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Milinković, J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>.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 xml:space="preserve"> (2015). Conceptualizing problem posing via transformations.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 xml:space="preserve"> In: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 xml:space="preserve"> Singer F., Ellerton N., Cai J. (Eds.). </w:t>
            </w:r>
            <w:r w:rsidRPr="003F5573">
              <w:rPr>
                <w:rFonts w:ascii="Times New Roman" w:hAnsi="Times New Roman"/>
                <w:bCs/>
                <w:i/>
                <w:iCs/>
                <w:spacing w:val="5"/>
                <w:kern w:val="36"/>
                <w:sz w:val="16"/>
                <w:szCs w:val="16"/>
              </w:rPr>
              <w:t>Mathematical Problem Posing-</w:t>
            </w:r>
            <w:r w:rsidRPr="003F5573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From Research to Effective Practice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, 47‒70. Springer.</w:t>
            </w:r>
          </w:p>
        </w:tc>
      </w:tr>
      <w:tr w:rsidR="005C5A78" w:rsidRPr="003F5573" w14:paraId="208B644C" w14:textId="77777777" w:rsidTr="003F5573">
        <w:tc>
          <w:tcPr>
            <w:tcW w:w="427" w:type="dxa"/>
            <w:vAlign w:val="center"/>
          </w:tcPr>
          <w:p w14:paraId="62C33C94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76F7EEA7" w14:textId="77777777" w:rsidR="005C5A78" w:rsidRPr="003F5573" w:rsidRDefault="005C5A78" w:rsidP="005C5A7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Milinković. J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 xml:space="preserve">. 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(2015). Counting strategies and system of natural number representations in young children. In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>: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 xml:space="preserve"> San X., Kaur B., Novotná J. (Eds.). 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</w:rPr>
              <w:t>The Twenty-third ICMI Study: Primary Mathematics Study on Whole Numbers –Preceedings,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  <w:lang w:val="sr-Latn-RS"/>
              </w:rPr>
              <w:t xml:space="preserve"> 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>(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212‒219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 xml:space="preserve">). 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  <w:lang w:val="sr-Latn-RS"/>
              </w:rPr>
              <w:t>The Twenty-third ICMI Study: Primary Mathematics Study on Whole Numbers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</w:rPr>
              <w:t>,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  <w:lang w:val="sr-Latn-RS"/>
              </w:rPr>
              <w:t xml:space="preserve"> 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>June 3‒7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  <w:lang w:val="sr-Latn-RS"/>
              </w:rPr>
              <w:t xml:space="preserve">, 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Latn-RS"/>
              </w:rPr>
              <w:t>2015.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  <w:lang w:val="sr-Latn-RS"/>
              </w:rPr>
              <w:t xml:space="preserve"> 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 xml:space="preserve">Macau, China: The Faculty of Education, University of Macau. </w:t>
            </w:r>
            <w:hyperlink r:id="rId5" w:history="1">
              <w:r w:rsidRPr="003F5573">
                <w:rPr>
                  <w:rStyle w:val="Hyperlink"/>
                  <w:rFonts w:ascii="Times New Roman" w:hAnsi="Times New Roman"/>
                  <w:bCs/>
                  <w:i/>
                  <w:color w:val="auto"/>
                  <w:sz w:val="16"/>
                  <w:szCs w:val="16"/>
                  <w:lang w:val="sr-Cyrl-CS"/>
                </w:rPr>
                <w:t>http://www.umac.mo/fed/ICMI23/doc/Proceedings_ICMI_STUDY_23_final.pdf</w:t>
              </w:r>
            </w:hyperlink>
          </w:p>
        </w:tc>
      </w:tr>
      <w:tr w:rsidR="005C5A78" w:rsidRPr="003F5573" w14:paraId="06C18B58" w14:textId="77777777" w:rsidTr="003F5573">
        <w:tc>
          <w:tcPr>
            <w:tcW w:w="427" w:type="dxa"/>
            <w:vAlign w:val="center"/>
          </w:tcPr>
          <w:p w14:paraId="1E93732E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19B66EB3" w14:textId="77777777" w:rsidR="005C5A78" w:rsidRPr="003F5573" w:rsidRDefault="005C5A78" w:rsidP="005C5A7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cs-CZ"/>
              </w:rPr>
              <w:t>Mulligan, J., Verschaffel, L., Baccaglini-Frank, A., Coles, A., Gould,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 xml:space="preserve"> P., </w:t>
            </w:r>
            <w:r w:rsidRPr="003F5573">
              <w:rPr>
                <w:rFonts w:ascii="Times New Roman" w:hAnsi="Times New Roman"/>
                <w:sz w:val="16"/>
                <w:szCs w:val="16"/>
                <w:lang w:val="cs-CZ"/>
              </w:rPr>
              <w:t xml:space="preserve">He, S. 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>Yunpeng Ma,</w:t>
            </w:r>
            <w:r w:rsidRPr="003F5573">
              <w:rPr>
                <w:rFonts w:ascii="Times New Roman" w:hAnsi="Times New Roman"/>
                <w:sz w:val="16"/>
                <w:szCs w:val="16"/>
                <w:lang w:val="cs-CZ"/>
              </w:rPr>
              <w:t xml:space="preserve"> 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Milinković,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cs-CZ"/>
              </w:rPr>
              <w:t xml:space="preserve"> J., Obersteiner</w:t>
            </w:r>
            <w:r w:rsidRPr="003F5573">
              <w:rPr>
                <w:rFonts w:ascii="Times New Roman" w:hAnsi="Times New Roman"/>
                <w:sz w:val="16"/>
                <w:szCs w:val="16"/>
                <w:lang w:val="cs-CZ"/>
              </w:rPr>
              <w:t>, A., Roberts, N., Sinclair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>,</w:t>
            </w:r>
            <w:r w:rsidRPr="003F5573">
              <w:rPr>
                <w:rFonts w:ascii="Times New Roman" w:hAnsi="Times New Roman"/>
                <w:sz w:val="16"/>
                <w:szCs w:val="16"/>
                <w:lang w:val="cs-CZ"/>
              </w:rPr>
              <w:t xml:space="preserve"> N., 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>Wang, Y., Xie, X.</w:t>
            </w:r>
            <w:r w:rsidRPr="003F5573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>&amp; Yang, D.C. (2016). Whole number thinking, learning and development: neuro-cognitive, cognitive and developmental approaches. In</w:t>
            </w:r>
            <w:r w:rsidRPr="003F5573">
              <w:rPr>
                <w:rFonts w:ascii="Times New Roman" w:hAnsi="Times New Roman"/>
                <w:sz w:val="16"/>
                <w:szCs w:val="16"/>
                <w:lang w:val="sr-Latn-RS"/>
              </w:rPr>
              <w:t>: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 xml:space="preserve"> M. G. Bartolini Bussi &amp; X. Sun (Eds.). </w:t>
            </w:r>
            <w:r w:rsidRPr="003F5573">
              <w:rPr>
                <w:rFonts w:ascii="Times New Roman" w:hAnsi="Times New Roman"/>
                <w:i/>
                <w:sz w:val="16"/>
                <w:szCs w:val="16"/>
              </w:rPr>
              <w:t>ICMI Study 23 Building the foundation: whole numbers in the primary grades,</w:t>
            </w:r>
            <w:r w:rsidRPr="003F5573">
              <w:rPr>
                <w:rFonts w:ascii="Times New Roman" w:hAnsi="Times New Roman"/>
                <w:i/>
                <w:sz w:val="16"/>
                <w:szCs w:val="16"/>
                <w:lang w:val="sr-Latn-RS"/>
              </w:rPr>
              <w:t xml:space="preserve"> </w:t>
            </w:r>
            <w:r w:rsidRPr="003F5573">
              <w:rPr>
                <w:rFonts w:ascii="Times New Roman" w:hAnsi="Times New Roman"/>
                <w:sz w:val="16"/>
                <w:szCs w:val="16"/>
                <w:lang w:val="sr-Latn-RS"/>
              </w:rPr>
              <w:t>137‒168.</w:t>
            </w:r>
            <w:r w:rsidRPr="003F557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F5573">
              <w:rPr>
                <w:rFonts w:ascii="Times New Roman" w:hAnsi="Times New Roman"/>
                <w:sz w:val="16"/>
                <w:szCs w:val="16"/>
                <w:lang w:val="sr-Latn-RS"/>
              </w:rPr>
              <w:t>Springer</w:t>
            </w:r>
          </w:p>
        </w:tc>
      </w:tr>
      <w:tr w:rsidR="005C5A78" w:rsidRPr="003F5573" w14:paraId="58927A44" w14:textId="77777777" w:rsidTr="003F5573">
        <w:tc>
          <w:tcPr>
            <w:tcW w:w="427" w:type="dxa"/>
            <w:vAlign w:val="center"/>
          </w:tcPr>
          <w:p w14:paraId="4A0B58EE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305F7183" w14:textId="77777777" w:rsidR="005C5A78" w:rsidRPr="003F5573" w:rsidRDefault="005C5A78" w:rsidP="005C5A7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Милинковић, Ј. (2002). Фер игра: увођење елемената теорије вероватноће у наставу математике кроз игру. 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>Методичка пракса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, година 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VI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, број 1/2002, 37‒43.</w:t>
            </w:r>
          </w:p>
        </w:tc>
      </w:tr>
      <w:tr w:rsidR="005C5A78" w:rsidRPr="003F5573" w14:paraId="36F29F6D" w14:textId="77777777" w:rsidTr="003F5573">
        <w:tc>
          <w:tcPr>
            <w:tcW w:w="427" w:type="dxa"/>
            <w:vAlign w:val="center"/>
          </w:tcPr>
          <w:p w14:paraId="06696E14" w14:textId="77777777" w:rsidR="005C5A78" w:rsidRPr="003F5573" w:rsidRDefault="005C5A78" w:rsidP="005C5A7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041" w:type="dxa"/>
            <w:gridSpan w:val="12"/>
            <w:shd w:val="clear" w:color="auto" w:fill="auto"/>
            <w:vAlign w:val="center"/>
          </w:tcPr>
          <w:p w14:paraId="15B0B3E9" w14:textId="77777777" w:rsidR="005C5A78" w:rsidRPr="003F5573" w:rsidRDefault="005C5A78" w:rsidP="005C5A7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Милинковић, Ј. (20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>11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). 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>Елементи интегративног приступа у уџбеницима.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 </w:t>
            </w:r>
            <w:r w:rsidRPr="003F5573">
              <w:rPr>
                <w:rFonts w:ascii="Times New Roman" w:hAnsi="Times New Roman"/>
                <w:bCs/>
                <w:i/>
                <w:sz w:val="16"/>
                <w:szCs w:val="16"/>
                <w:lang w:val="sr-Cyrl-CS"/>
              </w:rPr>
              <w:t>Иновације у настави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 xml:space="preserve">, </w:t>
            </w:r>
            <w:r w:rsidRPr="003F5573">
              <w:rPr>
                <w:rFonts w:ascii="Times New Roman" w:hAnsi="Times New Roman"/>
                <w:bCs/>
                <w:sz w:val="16"/>
                <w:szCs w:val="16"/>
              </w:rPr>
              <w:t>24 (1)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, 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53‒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>6</w:t>
            </w:r>
            <w:r w:rsidRPr="003F5573">
              <w:rPr>
                <w:rFonts w:ascii="Times New Roman" w:hAnsi="Times New Roman"/>
                <w:bCs/>
                <w:sz w:val="16"/>
                <w:szCs w:val="16"/>
                <w:lang w:val="sr-Cyrl-CS"/>
              </w:rPr>
              <w:t>3</w:t>
            </w:r>
          </w:p>
        </w:tc>
      </w:tr>
      <w:tr w:rsidR="005C5A78" w:rsidRPr="003F5573" w14:paraId="2E79A586" w14:textId="77777777" w:rsidTr="003F5573">
        <w:tc>
          <w:tcPr>
            <w:tcW w:w="9468" w:type="dxa"/>
            <w:gridSpan w:val="13"/>
            <w:vAlign w:val="center"/>
          </w:tcPr>
          <w:p w14:paraId="14DAF1C4" w14:textId="77777777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5C5A78" w:rsidRPr="003F5573" w14:paraId="08F7B9D1" w14:textId="77777777" w:rsidTr="003F5573">
        <w:tc>
          <w:tcPr>
            <w:tcW w:w="4483" w:type="dxa"/>
            <w:gridSpan w:val="6"/>
            <w:vAlign w:val="center"/>
          </w:tcPr>
          <w:p w14:paraId="0BCFDDCD" w14:textId="77777777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985" w:type="dxa"/>
            <w:gridSpan w:val="7"/>
            <w:vAlign w:val="center"/>
          </w:tcPr>
          <w:p w14:paraId="407CA5F7" w14:textId="77777777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14</w:t>
            </w:r>
          </w:p>
        </w:tc>
      </w:tr>
      <w:tr w:rsidR="005C5A78" w:rsidRPr="003F5573" w14:paraId="25298C4A" w14:textId="77777777" w:rsidTr="003F5573">
        <w:tc>
          <w:tcPr>
            <w:tcW w:w="4483" w:type="dxa"/>
            <w:gridSpan w:val="6"/>
            <w:vAlign w:val="center"/>
          </w:tcPr>
          <w:p w14:paraId="22A04C89" w14:textId="77777777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985" w:type="dxa"/>
            <w:gridSpan w:val="7"/>
            <w:vAlign w:val="center"/>
          </w:tcPr>
          <w:p w14:paraId="7AA4F3CA" w14:textId="7ABF0982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</w:p>
        </w:tc>
      </w:tr>
      <w:tr w:rsidR="005C5A78" w:rsidRPr="003F5573" w14:paraId="055961E4" w14:textId="77777777" w:rsidTr="003F5573">
        <w:tc>
          <w:tcPr>
            <w:tcW w:w="4483" w:type="dxa"/>
            <w:gridSpan w:val="6"/>
            <w:vAlign w:val="center"/>
          </w:tcPr>
          <w:p w14:paraId="45F7A8C2" w14:textId="77777777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792" w:type="dxa"/>
            <w:gridSpan w:val="3"/>
            <w:vAlign w:val="center"/>
          </w:tcPr>
          <w:p w14:paraId="4911E4F4" w14:textId="77777777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>Домаћи: 1</w:t>
            </w:r>
          </w:p>
        </w:tc>
        <w:tc>
          <w:tcPr>
            <w:tcW w:w="3193" w:type="dxa"/>
            <w:gridSpan w:val="4"/>
            <w:vAlign w:val="center"/>
          </w:tcPr>
          <w:p w14:paraId="4E89539C" w14:textId="69A3C423" w:rsidR="005C5A78" w:rsidRPr="003F5573" w:rsidRDefault="005C5A78" w:rsidP="005C5A78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Међународни: </w:t>
            </w:r>
            <w:r w:rsidRPr="003F5573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</w:p>
        </w:tc>
      </w:tr>
      <w:tr w:rsidR="005C5A78" w:rsidRPr="003F5573" w14:paraId="4D870DBF" w14:textId="77777777" w:rsidTr="003F5573">
        <w:trPr>
          <w:gridAfter w:val="1"/>
          <w:wAfter w:w="41" w:type="dxa"/>
        </w:trPr>
        <w:tc>
          <w:tcPr>
            <w:tcW w:w="1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A60A" w14:textId="77777777" w:rsidR="005C5A78" w:rsidRPr="003F5573" w:rsidRDefault="005C5A78" w:rsidP="005C5A78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76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D661" w14:textId="285C4ED4" w:rsidR="005C5A78" w:rsidRPr="003F5573" w:rsidRDefault="005C5A78" w:rsidP="005C5A78">
            <w:pPr>
              <w:tabs>
                <w:tab w:val="left" w:pos="567"/>
              </w:tabs>
              <w:spacing w:line="256" w:lineRule="auto"/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 w:rsidRPr="003F5573"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</w:tbl>
    <w:p w14:paraId="7727D608" w14:textId="77777777" w:rsidR="002E6724" w:rsidRDefault="002E6724" w:rsidP="00393A07"/>
    <w:sectPr w:rsidR="002E6724" w:rsidSect="00A71F73">
      <w:pgSz w:w="12240" w:h="15840"/>
      <w:pgMar w:top="567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702D"/>
    <w:multiLevelType w:val="hybridMultilevel"/>
    <w:tmpl w:val="7562D15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56B53"/>
    <w:multiLevelType w:val="hybridMultilevel"/>
    <w:tmpl w:val="6BB200BC"/>
    <w:lvl w:ilvl="0" w:tplc="29CCEBF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27BE0"/>
    <w:rsid w:val="00036EBB"/>
    <w:rsid w:val="0006561E"/>
    <w:rsid w:val="000734F7"/>
    <w:rsid w:val="000820A6"/>
    <w:rsid w:val="00095404"/>
    <w:rsid w:val="000A60BC"/>
    <w:rsid w:val="000C393B"/>
    <w:rsid w:val="000C4202"/>
    <w:rsid w:val="000C43F1"/>
    <w:rsid w:val="000F355E"/>
    <w:rsid w:val="001100FD"/>
    <w:rsid w:val="00115284"/>
    <w:rsid w:val="00124D0F"/>
    <w:rsid w:val="00131C10"/>
    <w:rsid w:val="001456DD"/>
    <w:rsid w:val="00151969"/>
    <w:rsid w:val="00161B12"/>
    <w:rsid w:val="00181D0B"/>
    <w:rsid w:val="00191B0C"/>
    <w:rsid w:val="001A62F4"/>
    <w:rsid w:val="001B15D0"/>
    <w:rsid w:val="001D7B7A"/>
    <w:rsid w:val="00245F31"/>
    <w:rsid w:val="00246A53"/>
    <w:rsid w:val="00282BB5"/>
    <w:rsid w:val="0028755A"/>
    <w:rsid w:val="0029104D"/>
    <w:rsid w:val="002941B8"/>
    <w:rsid w:val="00296F83"/>
    <w:rsid w:val="002E6724"/>
    <w:rsid w:val="00326C0F"/>
    <w:rsid w:val="003367E0"/>
    <w:rsid w:val="003408E5"/>
    <w:rsid w:val="00362A86"/>
    <w:rsid w:val="0036377A"/>
    <w:rsid w:val="00365205"/>
    <w:rsid w:val="00391826"/>
    <w:rsid w:val="00393A07"/>
    <w:rsid w:val="00397419"/>
    <w:rsid w:val="003B256D"/>
    <w:rsid w:val="003C0861"/>
    <w:rsid w:val="003F5573"/>
    <w:rsid w:val="00411DF1"/>
    <w:rsid w:val="00436C6D"/>
    <w:rsid w:val="0044341B"/>
    <w:rsid w:val="00452642"/>
    <w:rsid w:val="00467467"/>
    <w:rsid w:val="004744FE"/>
    <w:rsid w:val="00492564"/>
    <w:rsid w:val="00492E67"/>
    <w:rsid w:val="004D42D6"/>
    <w:rsid w:val="004D5EB9"/>
    <w:rsid w:val="004F4CB7"/>
    <w:rsid w:val="0051254C"/>
    <w:rsid w:val="00571C4A"/>
    <w:rsid w:val="005807F6"/>
    <w:rsid w:val="005A7254"/>
    <w:rsid w:val="005B3C8B"/>
    <w:rsid w:val="005B5124"/>
    <w:rsid w:val="005B5464"/>
    <w:rsid w:val="005B7C61"/>
    <w:rsid w:val="005C5A78"/>
    <w:rsid w:val="005D5EF8"/>
    <w:rsid w:val="006331A1"/>
    <w:rsid w:val="0064304B"/>
    <w:rsid w:val="006517F4"/>
    <w:rsid w:val="00651DDF"/>
    <w:rsid w:val="00662795"/>
    <w:rsid w:val="006836EB"/>
    <w:rsid w:val="006C355F"/>
    <w:rsid w:val="006E7842"/>
    <w:rsid w:val="006F79FA"/>
    <w:rsid w:val="007409A2"/>
    <w:rsid w:val="00743652"/>
    <w:rsid w:val="00750B4B"/>
    <w:rsid w:val="00780C52"/>
    <w:rsid w:val="007844A5"/>
    <w:rsid w:val="007A1F35"/>
    <w:rsid w:val="007A4EC0"/>
    <w:rsid w:val="007A60B1"/>
    <w:rsid w:val="007B3717"/>
    <w:rsid w:val="007C3355"/>
    <w:rsid w:val="00820E1E"/>
    <w:rsid w:val="008317FD"/>
    <w:rsid w:val="008459C4"/>
    <w:rsid w:val="0086212C"/>
    <w:rsid w:val="0086401C"/>
    <w:rsid w:val="008640AD"/>
    <w:rsid w:val="008860F6"/>
    <w:rsid w:val="00895C24"/>
    <w:rsid w:val="008C638F"/>
    <w:rsid w:val="00966DE1"/>
    <w:rsid w:val="009728DD"/>
    <w:rsid w:val="009A296E"/>
    <w:rsid w:val="009B5A2A"/>
    <w:rsid w:val="009D2280"/>
    <w:rsid w:val="009F7DDA"/>
    <w:rsid w:val="00A0766E"/>
    <w:rsid w:val="00A10A36"/>
    <w:rsid w:val="00A300C1"/>
    <w:rsid w:val="00A33BCA"/>
    <w:rsid w:val="00A357B4"/>
    <w:rsid w:val="00A71F73"/>
    <w:rsid w:val="00A93A3D"/>
    <w:rsid w:val="00AE6CEA"/>
    <w:rsid w:val="00AF1E6A"/>
    <w:rsid w:val="00AF7B7A"/>
    <w:rsid w:val="00B10B49"/>
    <w:rsid w:val="00B20365"/>
    <w:rsid w:val="00B44A41"/>
    <w:rsid w:val="00B97DC0"/>
    <w:rsid w:val="00BA2CD7"/>
    <w:rsid w:val="00BC347B"/>
    <w:rsid w:val="00BD1DBE"/>
    <w:rsid w:val="00C305C0"/>
    <w:rsid w:val="00CC0550"/>
    <w:rsid w:val="00CD576F"/>
    <w:rsid w:val="00CF13BC"/>
    <w:rsid w:val="00CF4695"/>
    <w:rsid w:val="00D113C8"/>
    <w:rsid w:val="00D16512"/>
    <w:rsid w:val="00D26D09"/>
    <w:rsid w:val="00D87CF8"/>
    <w:rsid w:val="00E1767E"/>
    <w:rsid w:val="00E31141"/>
    <w:rsid w:val="00E45FE5"/>
    <w:rsid w:val="00E62E6C"/>
    <w:rsid w:val="00E66790"/>
    <w:rsid w:val="00E70BD3"/>
    <w:rsid w:val="00E816C5"/>
    <w:rsid w:val="00E81BB0"/>
    <w:rsid w:val="00F72B87"/>
    <w:rsid w:val="00FB2439"/>
    <w:rsid w:val="00FE5C92"/>
    <w:rsid w:val="00FF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1B543"/>
  <w15:docId w15:val="{37436733-81BD-4B7A-B274-07940EC7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D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393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228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9FA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mac.mo/fed/ICMI23/doc/Proceedings_ICMI_STUDY_23_fina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 Blagdanic</dc:creator>
  <cp:lastModifiedBy>Jelena Lukić</cp:lastModifiedBy>
  <cp:revision>25</cp:revision>
  <cp:lastPrinted>2021-01-11T10:17:00Z</cp:lastPrinted>
  <dcterms:created xsi:type="dcterms:W3CDTF">2024-01-22T11:25:00Z</dcterms:created>
  <dcterms:modified xsi:type="dcterms:W3CDTF">2024-02-26T12:24:00Z</dcterms:modified>
</cp:coreProperties>
</file>